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74B78">
      <w:pPr>
        <w:jc w:val="center"/>
        <w:rPr>
          <w:rFonts w:hint="eastAsia"/>
          <w:sz w:val="36"/>
          <w:szCs w:val="44"/>
        </w:rPr>
      </w:pPr>
      <w:bookmarkStart w:id="0" w:name="_GoBack"/>
      <w:r>
        <w:rPr>
          <w:rFonts w:hint="eastAsia"/>
          <w:sz w:val="36"/>
          <w:szCs w:val="44"/>
        </w:rPr>
        <w:t>报废</w:t>
      </w:r>
      <w:r>
        <w:rPr>
          <w:rFonts w:hint="eastAsia"/>
          <w:sz w:val="36"/>
          <w:szCs w:val="44"/>
          <w:lang w:val="en-US" w:eastAsia="zh-CN"/>
        </w:rPr>
        <w:t>物资</w:t>
      </w:r>
      <w:r>
        <w:rPr>
          <w:rFonts w:hint="eastAsia"/>
          <w:sz w:val="36"/>
          <w:szCs w:val="44"/>
        </w:rPr>
        <w:t>处置报价函</w:t>
      </w:r>
      <w:bookmarkEnd w:id="0"/>
    </w:p>
    <w:p w14:paraId="37997E38">
      <w:pPr>
        <w:rPr>
          <w:rFonts w:hint="eastAsia"/>
        </w:rPr>
      </w:pPr>
    </w:p>
    <w:p w14:paraId="138A6E2D">
      <w:pPr>
        <w:rPr>
          <w:rFonts w:hint="default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致：</w:t>
      </w:r>
      <w:r>
        <w:rPr>
          <w:rFonts w:hint="eastAsia"/>
          <w:sz w:val="24"/>
          <w:szCs w:val="32"/>
          <w:lang w:val="en-US" w:eastAsia="zh-CN"/>
        </w:rPr>
        <w:t>南方医科大学深圳口腔医院（广东省深圳牙科医疗中心）</w:t>
      </w:r>
    </w:p>
    <w:p w14:paraId="4BF8896D">
      <w:pPr>
        <w:rPr>
          <w:rFonts w:hint="eastAsia"/>
          <w:sz w:val="24"/>
          <w:szCs w:val="32"/>
        </w:rPr>
      </w:pPr>
    </w:p>
    <w:p w14:paraId="1D5BF301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在认真阅读并充分理解贵方关于2026年第一批报废物资处置公告，并实地勘察了报废物资现状后，我方（报价方）愿意以本函所报价格，承担该批报废资产的回收工作。</w:t>
      </w:r>
    </w:p>
    <w:p w14:paraId="2E48D70F">
      <w:pPr>
        <w:spacing w:line="360" w:lineRule="auto"/>
        <w:rPr>
          <w:rFonts w:hint="eastAsia"/>
          <w:sz w:val="24"/>
          <w:szCs w:val="32"/>
        </w:rPr>
      </w:pPr>
    </w:p>
    <w:p w14:paraId="119FA1BD"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我方报价承诺如下：</w:t>
      </w:r>
    </w:p>
    <w:p w14:paraId="5B589C96">
      <w:pPr>
        <w:spacing w:line="360" w:lineRule="auto"/>
        <w:rPr>
          <w:rFonts w:hint="eastAsia"/>
          <w:sz w:val="24"/>
          <w:szCs w:val="32"/>
        </w:rPr>
      </w:pPr>
    </w:p>
    <w:p w14:paraId="1DAA318D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1. 报价金额：</w:t>
      </w:r>
    </w:p>
    <w:p w14:paraId="155559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总报价（含税）：人民币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        </w:t>
      </w:r>
      <w:r>
        <w:rPr>
          <w:rFonts w:hint="eastAsia"/>
          <w:sz w:val="24"/>
          <w:szCs w:val="32"/>
          <w:lang w:val="en-US" w:eastAsia="zh-CN"/>
        </w:rPr>
        <w:t>元</w:t>
      </w:r>
      <w:r>
        <w:rPr>
          <w:rFonts w:hint="eastAsia"/>
          <w:sz w:val="24"/>
          <w:szCs w:val="32"/>
          <w:lang w:eastAsia="zh-CN"/>
        </w:rPr>
        <w:t>（</w:t>
      </w:r>
      <w:r>
        <w:rPr>
          <w:rFonts w:hint="eastAsia"/>
          <w:sz w:val="24"/>
          <w:szCs w:val="32"/>
        </w:rPr>
        <w:t>大写金额：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>元整</w:t>
      </w:r>
      <w:r>
        <w:rPr>
          <w:rFonts w:hint="eastAsia"/>
          <w:sz w:val="24"/>
          <w:szCs w:val="32"/>
          <w:lang w:eastAsia="zh-CN"/>
        </w:rPr>
        <w:t>）</w:t>
      </w:r>
      <w:r>
        <w:rPr>
          <w:rFonts w:hint="eastAsia"/>
          <w:sz w:val="24"/>
          <w:szCs w:val="32"/>
        </w:rPr>
        <w:t xml:space="preserve"> </w:t>
      </w:r>
    </w:p>
    <w:p w14:paraId="2140D0CB"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 xml:space="preserve"> 注：此报价为针对全部处置资产的最终回收价，包含残值、拆卸费、搬运费、运输费、保险费、税费及后续合规处置等所有费用。</w:t>
      </w:r>
    </w:p>
    <w:p w14:paraId="4DF47049">
      <w:pPr>
        <w:spacing w:line="360" w:lineRule="auto"/>
        <w:rPr>
          <w:rFonts w:hint="eastAsia"/>
          <w:sz w:val="24"/>
          <w:szCs w:val="32"/>
        </w:rPr>
      </w:pPr>
    </w:p>
    <w:p w14:paraId="5B54D5E9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2. 处置范围：</w:t>
      </w:r>
    </w:p>
    <w:p w14:paraId="291DD497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我方确认回收范围以贵方现场指认或清单所列的报废资产为准（详见附件清单）。我方理解报废资产以现状交割，不挑剔、不拣选。</w:t>
      </w:r>
    </w:p>
    <w:p w14:paraId="45CD6A22">
      <w:pPr>
        <w:spacing w:line="360" w:lineRule="auto"/>
        <w:ind w:firstLine="480" w:firstLineChars="200"/>
        <w:rPr>
          <w:rFonts w:hint="eastAsia"/>
          <w:sz w:val="24"/>
          <w:szCs w:val="32"/>
        </w:rPr>
      </w:pPr>
    </w:p>
    <w:p w14:paraId="4E7F2698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3. 付款与交割承诺：</w:t>
      </w:r>
    </w:p>
    <w:p w14:paraId="23B504DC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我方承诺在中标/收到成交通知书后</w:t>
      </w:r>
      <w:r>
        <w:rPr>
          <w:rFonts w:hint="eastAsia"/>
          <w:sz w:val="24"/>
          <w:szCs w:val="32"/>
          <w:lang w:val="en-US" w:eastAsia="zh-CN"/>
        </w:rPr>
        <w:t>3个工作日内签订成交合同</w:t>
      </w:r>
      <w:r>
        <w:rPr>
          <w:rFonts w:hint="eastAsia"/>
          <w:sz w:val="24"/>
          <w:szCs w:val="32"/>
        </w:rPr>
        <w:t>，合同签订后3个工作日内将全额款项一次性支付至贵方指定账户。款项结清后5个工作日内，我方将完成全部资产的拆卸、清运及现场清理工作。</w:t>
      </w:r>
    </w:p>
    <w:p w14:paraId="7D2C3C9F">
      <w:pPr>
        <w:spacing w:line="360" w:lineRule="auto"/>
        <w:ind w:firstLine="480" w:firstLineChars="200"/>
        <w:rPr>
          <w:rFonts w:hint="eastAsia"/>
          <w:sz w:val="24"/>
          <w:szCs w:val="32"/>
        </w:rPr>
      </w:pPr>
    </w:p>
    <w:p w14:paraId="2D94D422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4. 安全与合规承诺：</w:t>
      </w:r>
    </w:p>
    <w:p w14:paraId="69AE65C3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拆卸及清运过程中，我方将严格遵守安全规范，如发生任何安全事故或造成第三方损失，由我方承担全部责任。</w:t>
      </w:r>
    </w:p>
    <w:p w14:paraId="3D4028D2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我方承诺严格按照国家环保及相关法律法规处置报废物资，不进行非法改装、倾倒或转卖，否则愿承担相应法律责任。</w:t>
      </w:r>
    </w:p>
    <w:p w14:paraId="57FAAA71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5. 报价有效期：</w:t>
      </w:r>
    </w:p>
    <w:p w14:paraId="0E4EB17F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本报价自</w:t>
      </w:r>
      <w:r>
        <w:rPr>
          <w:rFonts w:hint="eastAsia"/>
          <w:sz w:val="24"/>
          <w:szCs w:val="32"/>
          <w:lang w:val="en-US" w:eastAsia="zh-CN"/>
        </w:rPr>
        <w:t>盖章签字之日</w:t>
      </w:r>
      <w:r>
        <w:rPr>
          <w:rFonts w:hint="eastAsia"/>
          <w:sz w:val="24"/>
          <w:szCs w:val="32"/>
        </w:rPr>
        <w:t>起</w:t>
      </w:r>
      <w:r>
        <w:rPr>
          <w:rFonts w:hint="eastAsia"/>
          <w:sz w:val="24"/>
          <w:szCs w:val="32"/>
          <w:lang w:eastAsia="zh-CN"/>
        </w:rPr>
        <w:t>，</w:t>
      </w:r>
      <w:r>
        <w:rPr>
          <w:rFonts w:hint="eastAsia"/>
          <w:sz w:val="24"/>
          <w:szCs w:val="32"/>
          <w:lang w:val="en-US" w:eastAsia="zh-CN"/>
        </w:rPr>
        <w:t>60</w:t>
      </w:r>
      <w:r>
        <w:rPr>
          <w:rFonts w:hint="eastAsia"/>
          <w:sz w:val="24"/>
          <w:szCs w:val="32"/>
        </w:rPr>
        <w:t xml:space="preserve"> 日内有效。</w:t>
      </w:r>
    </w:p>
    <w:p w14:paraId="3B173B63">
      <w:pPr>
        <w:numPr>
          <w:ilvl w:val="0"/>
          <w:numId w:val="1"/>
        </w:num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联系方式：</w:t>
      </w:r>
    </w:p>
    <w:p w14:paraId="2CAC5D96">
      <w:pPr>
        <w:numPr>
          <w:numId w:val="0"/>
        </w:numPr>
        <w:spacing w:line="360" w:lineRule="auto"/>
        <w:rPr>
          <w:rFonts w:hint="eastAsia"/>
          <w:sz w:val="24"/>
          <w:szCs w:val="32"/>
        </w:rPr>
      </w:pPr>
    </w:p>
    <w:p w14:paraId="4DD1715A">
      <w:pPr>
        <w:spacing w:line="48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 xml:space="preserve">  </w:t>
      </w:r>
      <w:r>
        <w:rPr>
          <w:rFonts w:hint="eastAsia"/>
          <w:sz w:val="24"/>
          <w:szCs w:val="32"/>
          <w:lang w:val="en-US" w:eastAsia="zh-CN"/>
        </w:rPr>
        <w:t xml:space="preserve">                    </w:t>
      </w:r>
      <w:r>
        <w:rPr>
          <w:rFonts w:hint="eastAsia"/>
          <w:sz w:val="24"/>
          <w:szCs w:val="32"/>
        </w:rPr>
        <w:t xml:space="preserve">报价单位（盖章）： 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             </w:t>
      </w:r>
      <w:r>
        <w:rPr>
          <w:rFonts w:hint="eastAsia"/>
          <w:sz w:val="24"/>
          <w:szCs w:val="32"/>
          <w:lang w:val="en-US" w:eastAsia="zh-CN"/>
        </w:rPr>
        <w:t xml:space="preserve">                        </w:t>
      </w:r>
      <w:r>
        <w:rPr>
          <w:rFonts w:hint="eastAsia"/>
          <w:sz w:val="24"/>
          <w:szCs w:val="32"/>
        </w:rPr>
        <w:t xml:space="preserve"> </w:t>
      </w:r>
    </w:p>
    <w:p w14:paraId="24D824B8">
      <w:pPr>
        <w:spacing w:line="480" w:lineRule="auto"/>
        <w:ind w:firstLine="2640" w:firstLineChars="110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法人或</w:t>
      </w:r>
      <w:r>
        <w:rPr>
          <w:rFonts w:hint="eastAsia"/>
          <w:sz w:val="24"/>
          <w:szCs w:val="32"/>
        </w:rPr>
        <w:t>授权代表（签字）：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        </w:t>
      </w:r>
      <w:r>
        <w:rPr>
          <w:rFonts w:hint="eastAsia"/>
          <w:sz w:val="24"/>
          <w:szCs w:val="32"/>
        </w:rPr>
        <w:t xml:space="preserve">  </w:t>
      </w:r>
      <w:r>
        <w:rPr>
          <w:rFonts w:hint="eastAsia"/>
          <w:sz w:val="24"/>
          <w:szCs w:val="32"/>
          <w:lang w:val="en-US" w:eastAsia="zh-CN"/>
        </w:rPr>
        <w:t xml:space="preserve">                       </w:t>
      </w:r>
    </w:p>
    <w:p w14:paraId="23E18772">
      <w:pPr>
        <w:spacing w:line="480" w:lineRule="auto"/>
        <w:ind w:firstLine="2640" w:firstLineChars="1100"/>
        <w:rPr>
          <w:rFonts w:hint="default" w:eastAsiaTheme="minorEastAsia"/>
          <w:sz w:val="24"/>
          <w:szCs w:val="32"/>
          <w:u w:val="single"/>
          <w:lang w:val="en-US" w:eastAsia="zh-CN"/>
        </w:rPr>
      </w:pPr>
      <w:r>
        <w:rPr>
          <w:rFonts w:hint="eastAsia"/>
          <w:sz w:val="24"/>
          <w:szCs w:val="32"/>
        </w:rPr>
        <w:t>联系电话：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                     </w:t>
      </w:r>
    </w:p>
    <w:p w14:paraId="33382085">
      <w:pPr>
        <w:spacing w:line="480" w:lineRule="auto"/>
        <w:ind w:firstLine="2640" w:firstLineChars="11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日期：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/>
          <w:sz w:val="24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24"/>
          <w:szCs w:val="32"/>
          <w:lang w:val="en-US" w:eastAsia="zh-CN"/>
        </w:rPr>
        <w:t xml:space="preserve">  </w:t>
      </w:r>
      <w:r>
        <w:rPr>
          <w:rFonts w:hint="eastAsia"/>
          <w:sz w:val="24"/>
          <w:szCs w:val="32"/>
        </w:rPr>
        <w:t>日</w:t>
      </w:r>
    </w:p>
    <w:p w14:paraId="49730261">
      <w:pPr>
        <w:spacing w:line="360" w:lineRule="auto"/>
        <w:rPr>
          <w:rFonts w:hint="eastAsia"/>
          <w:sz w:val="24"/>
          <w:szCs w:val="32"/>
        </w:rPr>
      </w:pPr>
    </w:p>
    <w:p w14:paraId="3E7628A5">
      <w:pPr>
        <w:spacing w:line="360" w:lineRule="auto"/>
        <w:rPr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EC26CA"/>
    <w:multiLevelType w:val="singleLevel"/>
    <w:tmpl w:val="9EEC26CA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239BE"/>
    <w:rsid w:val="59D2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2026-03-04T01:52:00Z</dcterms:created>
  <dc:creator>人生如梦</dc:creator>
  <cp:lastModifiedBy>人生如梦</cp:lastModifiedBy>
  <dcterms:modified xsi:type="dcterms:W3CDTF">2026-03-04T02:19:12Z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0CE6A226565C435EB9C1C7CC02ABB4AF_11</vt:lpwstr>
  </property>
  <property fmtid="{D5CDD505-2E9C-101B-9397-08002B2CF9AE}" pid="4" name="KSOTemplateDocerSaveRecord">
    <vt:lpwstr>eyJoZGlkIjoiZGFjNWE0NWE4Y2RmMmVhM2Y2ZDg1Mjk5YzVkNmI3NDEiLCJ1c2VySWQiOiI0NDQ4NTI1NTUifQ==</vt:lpwstr>
  </property>
</Properties>
</file>