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D67FB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技术参数响应对照表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111"/>
        <w:gridCol w:w="5928"/>
        <w:gridCol w:w="5543"/>
      </w:tblGrid>
      <w:tr w14:paraId="70C1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6" w:type="pct"/>
            <w:noWrap w:val="0"/>
            <w:vAlign w:val="center"/>
          </w:tcPr>
          <w:p w14:paraId="6841F5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45" w:type="pct"/>
            <w:noWrap w:val="0"/>
            <w:vAlign w:val="center"/>
          </w:tcPr>
          <w:p w14:paraId="5D14AD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指标名称</w:t>
            </w:r>
            <w:bookmarkStart w:id="0" w:name="_GoBack"/>
            <w:bookmarkEnd w:id="0"/>
          </w:p>
        </w:tc>
        <w:tc>
          <w:tcPr>
            <w:tcW w:w="2092" w:type="pct"/>
            <w:noWrap w:val="0"/>
            <w:vAlign w:val="center"/>
          </w:tcPr>
          <w:p w14:paraId="3204BA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技术参数</w:t>
            </w:r>
          </w:p>
        </w:tc>
        <w:tc>
          <w:tcPr>
            <w:tcW w:w="1956" w:type="pct"/>
            <w:noWrap w:val="0"/>
            <w:vAlign w:val="center"/>
          </w:tcPr>
          <w:p w14:paraId="5A97D9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响应情况（如有偏离请写明偏离情况）</w:t>
            </w:r>
          </w:p>
        </w:tc>
      </w:tr>
      <w:tr w14:paraId="6049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206" w:type="pct"/>
            <w:noWrap w:val="0"/>
            <w:vAlign w:val="center"/>
          </w:tcPr>
          <w:p w14:paraId="0477205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45" w:type="pct"/>
            <w:noWrap w:val="0"/>
            <w:vAlign w:val="center"/>
          </w:tcPr>
          <w:p w14:paraId="67AE48EE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2"/>
              </w:rPr>
              <w:t>质量标准</w:t>
            </w:r>
          </w:p>
        </w:tc>
        <w:tc>
          <w:tcPr>
            <w:tcW w:w="2092" w:type="pct"/>
            <w:noWrap w:val="0"/>
            <w:vAlign w:val="center"/>
          </w:tcPr>
          <w:p w14:paraId="492389C3">
            <w:pPr>
              <w:ind w:firstLine="220" w:firstLineChars="100"/>
              <w:rPr>
                <w:rFonts w:hint="eastAsia" w:ascii="宋体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参照国家皮鞋行业标准制作、并获得国际质量体系认证。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医护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鞋整鞋质量制作标准QB/T2955-2017休闲鞋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956" w:type="pct"/>
            <w:noWrap w:val="0"/>
            <w:vAlign w:val="center"/>
          </w:tcPr>
          <w:p w14:paraId="61194BBD">
            <w:pPr>
              <w:jc w:val="left"/>
              <w:rPr>
                <w:rFonts w:hint="default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完全响应    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有偏离，偏离情况为：</w:t>
            </w:r>
          </w:p>
        </w:tc>
      </w:tr>
      <w:tr w14:paraId="12BC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exact"/>
          <w:jc w:val="center"/>
        </w:trPr>
        <w:tc>
          <w:tcPr>
            <w:tcW w:w="206" w:type="pct"/>
            <w:noWrap w:val="0"/>
            <w:vAlign w:val="center"/>
          </w:tcPr>
          <w:p w14:paraId="2EB63BE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45" w:type="pct"/>
            <w:noWrap w:val="0"/>
            <w:vAlign w:val="center"/>
          </w:tcPr>
          <w:p w14:paraId="1F6387D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2"/>
              </w:rPr>
              <w:t>鞋面皮料</w:t>
            </w:r>
          </w:p>
        </w:tc>
        <w:tc>
          <w:tcPr>
            <w:tcW w:w="2092" w:type="pct"/>
            <w:noWrap w:val="0"/>
            <w:vAlign w:val="center"/>
          </w:tcPr>
          <w:p w14:paraId="073E6D45">
            <w:pPr>
              <w:jc w:val="left"/>
              <w:rPr>
                <w:rFonts w:hint="eastAsia" w:ascii="仿宋_GB2312" w:eastAsia="仿宋_GB2312" w:cs="Times New Roman"/>
                <w:sz w:val="22"/>
              </w:rPr>
            </w:pPr>
            <w:r>
              <w:rPr>
                <w:rFonts w:hint="eastAsia" w:ascii="仿宋_GB2312" w:eastAsia="仿宋_GB2312" w:cs="Times New Roman"/>
                <w:sz w:val="22"/>
              </w:rPr>
              <w:t>2.1帮面采用天然优质的头层牛皮材质（A级），质地柔韧具有软硬兼顾，透气性强，舒适大方，易于打理等优点</w:t>
            </w:r>
            <w:r>
              <w:rPr>
                <w:rFonts w:hint="eastAsia" w:ascii="仿宋_GB2312" w:eastAsia="仿宋_GB2312" w:cs="Times New Roman"/>
                <w:sz w:val="22"/>
                <w:lang w:eastAsia="zh-CN"/>
              </w:rPr>
              <w:t>，</w:t>
            </w:r>
            <w:r>
              <w:rPr>
                <w:rFonts w:hint="eastAsia" w:ascii="仿宋_GB2312" w:eastAsia="仿宋_GB2312" w:cs="Times New Roman"/>
                <w:sz w:val="22"/>
              </w:rPr>
              <w:t>并通过耐折4万次测试。</w:t>
            </w:r>
          </w:p>
          <w:p w14:paraId="19DAC0BD">
            <w:pPr>
              <w:jc w:val="left"/>
              <w:rPr>
                <w:rFonts w:hint="eastAsia" w:ascii="仿宋_GB2312" w:eastAsia="仿宋_GB2312" w:cs="Times New Roman"/>
                <w:sz w:val="22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2"/>
              </w:rPr>
              <w:t>2.</w:t>
            </w:r>
            <w:r>
              <w:rPr>
                <w:rFonts w:hint="eastAsia" w:ascii="仿宋_GB2312" w:eastAsia="仿宋_GB2312" w:cs="Times New Roman"/>
                <w:sz w:val="22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sz w:val="22"/>
              </w:rPr>
              <w:t>内里采用天然头层猪皮材质，舒适透气</w:t>
            </w:r>
            <w:r>
              <w:rPr>
                <w:rFonts w:hint="eastAsia" w:ascii="仿宋_GB2312" w:eastAsia="仿宋_GB2312" w:cs="Times New Roman"/>
                <w:sz w:val="22"/>
                <w:lang w:eastAsia="zh-CN"/>
              </w:rPr>
              <w:t>，</w:t>
            </w:r>
            <w:r>
              <w:rPr>
                <w:rFonts w:hint="eastAsia" w:ascii="仿宋_GB2312" w:eastAsia="仿宋_GB2312" w:cs="Times New Roman"/>
                <w:sz w:val="22"/>
                <w:lang w:val="en-US" w:eastAsia="zh-CN"/>
              </w:rPr>
              <w:t>经抗微生物处理绿色环保、对皮肤无伤害，防臭、防霉、抗菌吸汗，不捂脚、不磨脚、后跟有防磨脚设计。</w:t>
            </w:r>
          </w:p>
        </w:tc>
        <w:tc>
          <w:tcPr>
            <w:tcW w:w="1956" w:type="pct"/>
            <w:noWrap w:val="0"/>
            <w:vAlign w:val="center"/>
          </w:tcPr>
          <w:p w14:paraId="2529A77D">
            <w:pPr>
              <w:jc w:val="left"/>
              <w:rPr>
                <w:rFonts w:hint="eastAsia" w:ascii="仿宋_GB2312" w:eastAsia="仿宋_GB2312" w:cs="Times New Roman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完全响应    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有偏离，偏离情况为：</w:t>
            </w:r>
          </w:p>
        </w:tc>
      </w:tr>
      <w:tr w14:paraId="02A0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exact"/>
          <w:jc w:val="center"/>
        </w:trPr>
        <w:tc>
          <w:tcPr>
            <w:tcW w:w="206" w:type="pct"/>
            <w:noWrap w:val="0"/>
            <w:vAlign w:val="center"/>
          </w:tcPr>
          <w:p w14:paraId="3DB9F96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745" w:type="pct"/>
            <w:noWrap w:val="0"/>
            <w:vAlign w:val="center"/>
          </w:tcPr>
          <w:p w14:paraId="1D0EA5F1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2"/>
              </w:rPr>
              <w:t>鞋底</w:t>
            </w:r>
          </w:p>
        </w:tc>
        <w:tc>
          <w:tcPr>
            <w:tcW w:w="2092" w:type="pct"/>
            <w:noWrap w:val="0"/>
            <w:vAlign w:val="center"/>
          </w:tcPr>
          <w:p w14:paraId="6B1B45C0">
            <w:pPr>
              <w:jc w:val="left"/>
              <w:rPr>
                <w:rFonts w:hint="eastAsia" w:ascii="仿宋_GB2312" w:eastAsia="仿宋_GB2312" w:cs="Times New Roman"/>
                <w:sz w:val="22"/>
              </w:rPr>
            </w:pPr>
            <w:r>
              <w:rPr>
                <w:rFonts w:hint="eastAsia" w:ascii="仿宋_GB2312" w:eastAsia="仿宋_GB2312" w:cs="Times New Roman"/>
                <w:sz w:val="22"/>
              </w:rPr>
              <w:t>3.1鞋底采用超轻EVA材质大底，气垫设计。</w:t>
            </w:r>
          </w:p>
          <w:p w14:paraId="7C75CF5D">
            <w:pPr>
              <w:jc w:val="left"/>
              <w:rPr>
                <w:rFonts w:hint="eastAsia" w:ascii="仿宋_GB2312" w:eastAsia="仿宋_GB2312" w:cs="Times New Roman"/>
                <w:sz w:val="22"/>
              </w:rPr>
            </w:pPr>
            <w:r>
              <w:rPr>
                <w:rFonts w:hint="eastAsia" w:ascii="仿宋_GB2312" w:eastAsia="仿宋_GB2312" w:cs="Times New Roman"/>
                <w:sz w:val="22"/>
              </w:rPr>
              <w:t>3.2鞋底配有双皮垫双向防滑橡胶贴片技术，缓震透明气囊，经得起超过体重3倍的踏压。气垫鞋底弹性好，能够缓解脚步压力，天然橡胶起到耐磨、止滑，静音等作用。</w:t>
            </w:r>
          </w:p>
          <w:p w14:paraId="33358945">
            <w:pPr>
              <w:jc w:val="left"/>
              <w:rPr>
                <w:rFonts w:hint="eastAsia" w:ascii="仿宋_GB2312" w:eastAsia="仿宋_GB2312" w:cs="Times New Roman"/>
                <w:sz w:val="22"/>
              </w:rPr>
            </w:pPr>
            <w:r>
              <w:rPr>
                <w:rFonts w:hint="eastAsia" w:ascii="仿宋_GB2312" w:eastAsia="仿宋_GB2312" w:cs="Times New Roman"/>
                <w:sz w:val="22"/>
              </w:rPr>
              <w:t>3.3侧边上线，采用手工缝线，能够有效的避免鞋开胶。</w:t>
            </w:r>
          </w:p>
          <w:p w14:paraId="02E45B35">
            <w:pPr>
              <w:jc w:val="left"/>
              <w:rPr>
                <w:rFonts w:hint="eastAsia" w:ascii="仿宋_GB2312" w:eastAsia="仿宋_GB2312" w:cs="Times New Roman"/>
                <w:sz w:val="22"/>
              </w:rPr>
            </w:pPr>
          </w:p>
        </w:tc>
        <w:tc>
          <w:tcPr>
            <w:tcW w:w="1956" w:type="pct"/>
            <w:noWrap w:val="0"/>
            <w:vAlign w:val="center"/>
          </w:tcPr>
          <w:p w14:paraId="16670689">
            <w:pPr>
              <w:jc w:val="left"/>
              <w:rPr>
                <w:rFonts w:hint="eastAsia" w:ascii="仿宋_GB2312" w:eastAsia="仿宋_GB2312" w:cs="Times New Roman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完全响应    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有偏离，偏离情况为：</w:t>
            </w:r>
          </w:p>
        </w:tc>
      </w:tr>
      <w:tr w14:paraId="2EB0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206" w:type="pct"/>
            <w:noWrap w:val="0"/>
            <w:vAlign w:val="center"/>
          </w:tcPr>
          <w:p w14:paraId="267B80C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745" w:type="pct"/>
            <w:noWrap w:val="0"/>
            <w:vAlign w:val="center"/>
          </w:tcPr>
          <w:p w14:paraId="454440A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2"/>
              </w:rPr>
              <w:t>鞋垫</w:t>
            </w:r>
          </w:p>
        </w:tc>
        <w:tc>
          <w:tcPr>
            <w:tcW w:w="2092" w:type="pct"/>
            <w:noWrap w:val="0"/>
            <w:vAlign w:val="center"/>
          </w:tcPr>
          <w:p w14:paraId="386DBE34">
            <w:pPr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 w:val="22"/>
              </w:rPr>
              <w:t>4.1材质：采用天然乳胶外贴头层猪皮垫面，鞋垫脚弓处贴合半月形海绵，增加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足弓</w:t>
            </w:r>
            <w:r>
              <w:rPr>
                <w:rFonts w:hint="eastAsia" w:ascii="仿宋_GB2312" w:eastAsia="仿宋_GB2312"/>
                <w:sz w:val="22"/>
              </w:rPr>
              <w:t>支撑，脚掌部位特殊设计按摩凸点，以减轻足部疲劳。</w:t>
            </w:r>
          </w:p>
        </w:tc>
        <w:tc>
          <w:tcPr>
            <w:tcW w:w="1956" w:type="pct"/>
            <w:noWrap w:val="0"/>
            <w:vAlign w:val="center"/>
          </w:tcPr>
          <w:p w14:paraId="7F1C019F">
            <w:pPr>
              <w:jc w:val="lef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完全响应    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有偏离，偏离情况为：</w:t>
            </w:r>
          </w:p>
        </w:tc>
      </w:tr>
      <w:tr w14:paraId="4CD6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exact"/>
          <w:jc w:val="center"/>
        </w:trPr>
        <w:tc>
          <w:tcPr>
            <w:tcW w:w="206" w:type="pct"/>
            <w:noWrap w:val="0"/>
            <w:vAlign w:val="center"/>
          </w:tcPr>
          <w:p w14:paraId="0806F00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745" w:type="pct"/>
            <w:noWrap w:val="0"/>
            <w:vAlign w:val="center"/>
          </w:tcPr>
          <w:p w14:paraId="55F81F3D">
            <w:pPr>
              <w:spacing w:line="50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款式</w:t>
            </w:r>
          </w:p>
          <w:p w14:paraId="366FF19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092" w:type="pct"/>
            <w:noWrap w:val="0"/>
            <w:vAlign w:val="top"/>
          </w:tcPr>
          <w:p w14:paraId="5041A464">
            <w:pPr>
              <w:jc w:val="left"/>
              <w:rPr>
                <w:rFonts w:hint="default" w:ascii="仿宋_GB2312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5.1颜色：白色</w:t>
            </w:r>
            <w:r>
              <w:rPr>
                <w:rFonts w:hint="eastAsia" w:ascii="仿宋_GB2312" w:eastAsia="仿宋_GB2312" w:cs="Times New Roman"/>
                <w:sz w:val="22"/>
                <w:lang w:eastAsia="zh-CN"/>
              </w:rPr>
              <w:t>、</w:t>
            </w:r>
            <w:r>
              <w:rPr>
                <w:rFonts w:hint="eastAsia" w:ascii="仿宋_GB2312" w:eastAsia="仿宋_GB2312" w:cs="Times New Roman"/>
                <w:sz w:val="22"/>
                <w:lang w:val="en-US" w:eastAsia="zh-CN"/>
              </w:rPr>
              <w:t>黑色。</w:t>
            </w:r>
          </w:p>
          <w:p w14:paraId="70BA496F">
            <w:pPr>
              <w:jc w:val="lef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5.2穿着方式：一脚蹬，无绑带、鞋带设计。</w:t>
            </w:r>
          </w:p>
          <w:p w14:paraId="4AF8381C">
            <w:pPr>
              <w:jc w:val="lef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5.3后跟侧边带乳胶软包。鞋子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内侧</w:t>
            </w:r>
            <w:r>
              <w:rPr>
                <w:rFonts w:hint="eastAsia" w:ascii="仿宋_GB2312" w:eastAsia="仿宋_GB2312"/>
                <w:sz w:val="22"/>
              </w:rPr>
              <w:t>有透气孔。</w:t>
            </w:r>
          </w:p>
          <w:p w14:paraId="7AB39017">
            <w:pPr>
              <w:jc w:val="lef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5.4鞋子整体里外全皮，所有头层牛皮皮里由头层猪皮包裹，无裸露皮里。</w:t>
            </w:r>
          </w:p>
          <w:p w14:paraId="40D57CF1">
            <w:pPr>
              <w:pStyle w:val="2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5.5尺码：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采用正常国标尺码设计。女式34码～42码，男式38码～46码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。</w:t>
            </w:r>
          </w:p>
          <w:p w14:paraId="4420D8E1">
            <w:pPr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956" w:type="pct"/>
            <w:noWrap w:val="0"/>
            <w:vAlign w:val="top"/>
          </w:tcPr>
          <w:p w14:paraId="6D1CE9CC">
            <w:pPr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完全响应    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有偏离，偏离情况为：</w:t>
            </w:r>
          </w:p>
        </w:tc>
      </w:tr>
      <w:tr w14:paraId="1DCCE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206" w:type="pct"/>
            <w:noWrap w:val="0"/>
            <w:vAlign w:val="center"/>
          </w:tcPr>
          <w:p w14:paraId="385F7DDD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745" w:type="pct"/>
            <w:noWrap w:val="0"/>
            <w:vAlign w:val="center"/>
          </w:tcPr>
          <w:p w14:paraId="7BC88927">
            <w:pPr>
              <w:spacing w:line="500" w:lineRule="exact"/>
              <w:jc w:val="center"/>
              <w:rPr>
                <w:rFonts w:hint="default" w:ascii="仿宋_GB2312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2"/>
                <w:lang w:val="en-US" w:eastAsia="zh-CN"/>
              </w:rPr>
              <w:t>其他</w:t>
            </w:r>
          </w:p>
        </w:tc>
        <w:tc>
          <w:tcPr>
            <w:tcW w:w="2092" w:type="pct"/>
            <w:noWrap w:val="0"/>
            <w:vAlign w:val="top"/>
          </w:tcPr>
          <w:p w14:paraId="00B1835B">
            <w:pPr>
              <w:spacing w:line="500" w:lineRule="exact"/>
              <w:jc w:val="left"/>
              <w:rPr>
                <w:rFonts w:hint="eastAsia" w:ascii="仿宋_GB2312" w:eastAsia="仿宋_GB2312" w:cs="Times New Roman"/>
                <w:sz w:val="22"/>
              </w:rPr>
            </w:pPr>
            <w:r>
              <w:rPr>
                <w:rFonts w:hint="eastAsia" w:ascii="仿宋_GB2312" w:eastAsia="仿宋_GB2312" w:cs="Times New Roman"/>
                <w:sz w:val="22"/>
                <w:lang w:val="en-US" w:eastAsia="zh-CN"/>
              </w:rPr>
              <w:t>6.公司需提供样品鞋至现场，至少提供男女款各1双。</w:t>
            </w:r>
          </w:p>
        </w:tc>
        <w:tc>
          <w:tcPr>
            <w:tcW w:w="1956" w:type="pct"/>
            <w:noWrap w:val="0"/>
            <w:vAlign w:val="top"/>
          </w:tcPr>
          <w:p w14:paraId="55C9CC7A">
            <w:pPr>
              <w:spacing w:line="500" w:lineRule="exact"/>
              <w:jc w:val="left"/>
              <w:rPr>
                <w:rFonts w:hint="eastAsia" w:ascii="仿宋_GB2312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完全响应    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有偏离，偏离情况为：</w:t>
            </w:r>
          </w:p>
        </w:tc>
      </w:tr>
    </w:tbl>
    <w:p w14:paraId="1A508CEB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B21E6"/>
    <w:rsid w:val="357A60DB"/>
    <w:rsid w:val="456B5AEA"/>
    <w:rsid w:val="47664270"/>
    <w:rsid w:val="62A81D95"/>
    <w:rsid w:val="7287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675</Characters>
  <Lines>0</Lines>
  <Paragraphs>0</Paragraphs>
  <TotalTime>15</TotalTime>
  <ScaleCrop>false</ScaleCrop>
  <LinksUpToDate>false</LinksUpToDate>
  <CharactersWithSpaces>705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2026-05-07T09:13:00Z</dcterms:created>
  <dc:creator>tang</dc:creator>
  <cp:lastModifiedBy>人生如梦</cp:lastModifiedBy>
  <dcterms:modified xsi:type="dcterms:W3CDTF">2026-05-08T02:27:51Z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eyJoZGlkIjoiZGFjNWE0NWE4Y2RmMmVhM2Y2ZDg1Mjk5YzVkNmI3NDEiLCJ1c2VySWQiOiI0NDQ4NTI1NTUifQ==</vt:lpwstr>
  </property>
  <property fmtid="{D5CDD505-2E9C-101B-9397-08002B2CF9AE}" pid="4" name="ICV">
    <vt:lpwstr>B8249BD5D50941E881189D1EC4AE0F28_12</vt:lpwstr>
  </property>
</Properties>
</file>